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E7D09" w14:textId="23597CA4" w:rsidR="00F219A0" w:rsidRPr="00D12FA4" w:rsidRDefault="00F219A0" w:rsidP="00F219A0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D12FA4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inline distT="0" distB="0" distL="0" distR="0" wp14:anchorId="3872F0A3" wp14:editId="27524CD4">
            <wp:extent cx="5760720" cy="594995"/>
            <wp:effectExtent l="0" t="0" r="0" b="0"/>
            <wp:docPr id="1" name="Obraz 1" descr="Znak FEnIKS Flaga Polski znak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nak FEnIKS Flaga Polski znak NFOŚIG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8FEB26" w14:textId="1036A0B2" w:rsidR="00A40D82" w:rsidRPr="00D12FA4" w:rsidRDefault="00A40D82" w:rsidP="004E7C72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D12FA4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</w:p>
    <w:p w14:paraId="5D3D0CCF" w14:textId="77777777" w:rsidR="00A40D82" w:rsidRPr="00D12FA4" w:rsidRDefault="00A40D82" w:rsidP="004E7C72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D12FA4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4C0FD575" w:rsidR="00A40D82" w:rsidRPr="00D12FA4" w:rsidRDefault="00A40D82" w:rsidP="004E7C72">
      <w:pPr>
        <w:spacing w:line="276" w:lineRule="auto"/>
        <w:jc w:val="center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D12FA4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D12FA4">
        <w:rPr>
          <w:rFonts w:ascii="Open Sans Light" w:hAnsi="Open Sans Light" w:cs="Open Sans Light"/>
          <w:b/>
          <w:bCs/>
          <w:kern w:val="28"/>
          <w:sz w:val="32"/>
          <w:szCs w:val="32"/>
        </w:rPr>
        <w:t>FEnIKS</w:t>
      </w:r>
      <w:proofErr w:type="spellEnd"/>
      <w:r w:rsidRPr="00D12FA4">
        <w:rPr>
          <w:rFonts w:ascii="Open Sans Light" w:hAnsi="Open Sans Light" w:cs="Open Sans Light"/>
          <w:b/>
          <w:bCs/>
          <w:kern w:val="28"/>
          <w:sz w:val="32"/>
          <w:szCs w:val="32"/>
        </w:rPr>
        <w:t>)</w:t>
      </w:r>
    </w:p>
    <w:p w14:paraId="167CD51B" w14:textId="77777777" w:rsidR="00C65FEF" w:rsidRPr="00D12FA4" w:rsidRDefault="00C65FEF" w:rsidP="004E7C72">
      <w:pPr>
        <w:spacing w:line="276" w:lineRule="auto"/>
        <w:jc w:val="center"/>
        <w:rPr>
          <w:rFonts w:ascii="Open Sans Light" w:hAnsi="Open Sans Light" w:cs="Open Sans Light"/>
        </w:rPr>
      </w:pPr>
    </w:p>
    <w:p w14:paraId="7EF33073" w14:textId="3F2B925E" w:rsidR="000912AE" w:rsidRPr="00D12FA4" w:rsidRDefault="00A14095" w:rsidP="004E7C72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D12FA4">
        <w:rPr>
          <w:rFonts w:ascii="Open Sans Light" w:hAnsi="Open Sans Light" w:cs="Open Sans Light"/>
          <w:b/>
          <w:sz w:val="32"/>
          <w:szCs w:val="32"/>
        </w:rPr>
        <w:t>ETAP 2 oceny</w:t>
      </w:r>
    </w:p>
    <w:p w14:paraId="059AF74B" w14:textId="2DDD72D9" w:rsidR="000E3530" w:rsidRPr="00D12FA4" w:rsidRDefault="000E3530" w:rsidP="004E7C72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D12FA4">
        <w:rPr>
          <w:rFonts w:ascii="Open Sans Light" w:hAnsi="Open Sans Light" w:cs="Open Sans Light"/>
          <w:b/>
          <w:sz w:val="32"/>
          <w:szCs w:val="32"/>
        </w:rPr>
        <w:t>analiza finansowo</w:t>
      </w:r>
      <w:r w:rsidR="00C65FEF" w:rsidRPr="00D12FA4">
        <w:rPr>
          <w:rFonts w:ascii="Open Sans Light" w:hAnsi="Open Sans Light" w:cs="Open Sans Light"/>
          <w:b/>
          <w:sz w:val="32"/>
          <w:szCs w:val="32"/>
        </w:rPr>
        <w:t>-</w:t>
      </w:r>
      <w:r w:rsidRPr="00D12FA4">
        <w:rPr>
          <w:rFonts w:ascii="Open Sans Light" w:hAnsi="Open Sans Light" w:cs="Open Sans Light"/>
          <w:b/>
          <w:sz w:val="32"/>
          <w:szCs w:val="32"/>
        </w:rPr>
        <w:t xml:space="preserve">ekonomiczna,                                             </w:t>
      </w:r>
      <w:r w:rsidR="005D0B89">
        <w:rPr>
          <w:rFonts w:ascii="Open Sans Light" w:hAnsi="Open Sans Light" w:cs="Open Sans Light"/>
          <w:b/>
          <w:sz w:val="32"/>
          <w:szCs w:val="32"/>
        </w:rPr>
        <w:t xml:space="preserve">              </w:t>
      </w:r>
      <w:r w:rsidRPr="00D12FA4">
        <w:rPr>
          <w:rFonts w:ascii="Open Sans Light" w:hAnsi="Open Sans Light" w:cs="Open Sans Light"/>
          <w:b/>
          <w:sz w:val="32"/>
          <w:szCs w:val="32"/>
        </w:rPr>
        <w:t>w tym analiza kosztów i korzyści</w:t>
      </w:r>
    </w:p>
    <w:p w14:paraId="23A448A5" w14:textId="77777777" w:rsidR="00C65FEF" w:rsidRPr="00D12FA4" w:rsidRDefault="00C65FEF" w:rsidP="004E7C72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5296A23D" w14:textId="3CEE78FD" w:rsidR="000912AE" w:rsidRPr="00D12FA4" w:rsidRDefault="00A14095" w:rsidP="004E7C72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D12FA4">
        <w:rPr>
          <w:rFonts w:ascii="Open Sans Light" w:hAnsi="Open Sans Light" w:cs="Open Sans Light"/>
          <w:b/>
          <w:bCs/>
          <w:sz w:val="22"/>
          <w:szCs w:val="22"/>
        </w:rPr>
        <w:t>3</w:t>
      </w:r>
      <w:r w:rsidR="00AD04CC" w:rsidRPr="00D12FA4">
        <w:rPr>
          <w:rFonts w:ascii="Open Sans Light" w:hAnsi="Open Sans Light" w:cs="Open Sans Light"/>
          <w:b/>
          <w:bCs/>
          <w:sz w:val="22"/>
          <w:szCs w:val="22"/>
        </w:rPr>
        <w:t xml:space="preserve">. </w:t>
      </w:r>
      <w:r w:rsidRPr="00D12FA4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5BDFD67C" w14:textId="77777777" w:rsidR="00A14095" w:rsidRPr="00D12FA4" w:rsidRDefault="00A14095" w:rsidP="004E7C72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1C1EF142" w14:textId="5EE245A2" w:rsidR="00A14095" w:rsidRPr="00D12FA4" w:rsidRDefault="00A14095" w:rsidP="004E7C72">
      <w:pPr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D12FA4">
        <w:rPr>
          <w:rFonts w:ascii="Open Sans Light" w:hAnsi="Open Sans Light" w:cs="Open Sans Light"/>
          <w:b/>
          <w:bCs/>
          <w:sz w:val="22"/>
          <w:szCs w:val="22"/>
        </w:rPr>
        <w:t>Oś Priorytetowa</w:t>
      </w:r>
      <w:r w:rsidR="00C65FEF" w:rsidRPr="00D12FA4">
        <w:rPr>
          <w:rFonts w:ascii="Open Sans Light" w:hAnsi="Open Sans Light" w:cs="Open Sans Light"/>
          <w:b/>
          <w:bCs/>
          <w:sz w:val="22"/>
          <w:szCs w:val="22"/>
        </w:rPr>
        <w:t>:</w:t>
      </w:r>
      <w:r w:rsidRPr="00D12FA4">
        <w:rPr>
          <w:rFonts w:ascii="Open Sans Light" w:hAnsi="Open Sans Light" w:cs="Open Sans Light"/>
          <w:b/>
          <w:bCs/>
          <w:sz w:val="22"/>
          <w:szCs w:val="22"/>
        </w:rPr>
        <w:t xml:space="preserve"> </w:t>
      </w:r>
      <w:r w:rsidRPr="00D12FA4">
        <w:rPr>
          <w:rFonts w:ascii="Open Sans Light" w:hAnsi="Open Sans Light" w:cs="Open Sans Light"/>
          <w:bCs/>
          <w:sz w:val="22"/>
          <w:szCs w:val="22"/>
        </w:rPr>
        <w:t>FENX.01 Wsparcie sektorów energetyka i środowisko z Funduszu Spójności</w:t>
      </w:r>
    </w:p>
    <w:p w14:paraId="6C74D393" w14:textId="7B7A4110" w:rsidR="00A40D82" w:rsidRPr="00D12FA4" w:rsidRDefault="0015303A" w:rsidP="004E7C72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b/>
          <w:sz w:val="22"/>
          <w:szCs w:val="22"/>
        </w:rPr>
        <w:t xml:space="preserve">Działanie: </w:t>
      </w:r>
      <w:r w:rsidR="00A40D82" w:rsidRPr="00D12FA4">
        <w:rPr>
          <w:rFonts w:ascii="Open Sans Light" w:hAnsi="Open Sans Light" w:cs="Open Sans Light"/>
          <w:sz w:val="22"/>
          <w:szCs w:val="22"/>
        </w:rPr>
        <w:t xml:space="preserve">FENX.01.04 Gospodarka odpadami oraz gospodarka o obiegu zamkniętym </w:t>
      </w:r>
    </w:p>
    <w:p w14:paraId="5B725E0E" w14:textId="4F1FDC8D" w:rsidR="008E489E" w:rsidRPr="00D12FA4" w:rsidRDefault="008E489E" w:rsidP="004E7C72">
      <w:pPr>
        <w:spacing w:after="120" w:line="276" w:lineRule="auto"/>
        <w:rPr>
          <w:rFonts w:ascii="Open Sans Light" w:hAnsi="Open Sans Light" w:cs="Open Sans Light"/>
          <w:b/>
          <w:sz w:val="22"/>
          <w:szCs w:val="22"/>
        </w:rPr>
      </w:pPr>
      <w:r w:rsidRPr="00D12FA4">
        <w:rPr>
          <w:rFonts w:ascii="Open Sans Light" w:hAnsi="Open Sans Light" w:cs="Open Sans Light"/>
          <w:b/>
          <w:sz w:val="22"/>
          <w:szCs w:val="22"/>
        </w:rPr>
        <w:t>Typ projektu</w:t>
      </w:r>
      <w:r w:rsidR="00A40D82" w:rsidRPr="00D12FA4">
        <w:rPr>
          <w:rFonts w:ascii="Open Sans Light" w:hAnsi="Open Sans Light" w:cs="Open Sans Light"/>
          <w:sz w:val="22"/>
          <w:szCs w:val="22"/>
        </w:rPr>
        <w:t>:</w:t>
      </w:r>
      <w:r w:rsidRPr="00D12FA4">
        <w:rPr>
          <w:rFonts w:ascii="Open Sans Light" w:hAnsi="Open Sans Light" w:cs="Open Sans Light"/>
          <w:sz w:val="22"/>
          <w:szCs w:val="22"/>
        </w:rPr>
        <w:t xml:space="preserve"> </w:t>
      </w:r>
      <w:r w:rsidR="009E4E9D" w:rsidRPr="009E4E9D">
        <w:rPr>
          <w:rFonts w:ascii="Open Sans Light" w:hAnsi="Open Sans Light" w:cs="Open Sans Light"/>
          <w:sz w:val="22"/>
          <w:szCs w:val="22"/>
        </w:rPr>
        <w:t>Instalacje do przetwarzania odpadów komunalnych zgodnie z hierarchią sposobów postępowania z odpadami</w:t>
      </w:r>
      <w:r w:rsidR="00A40D82" w:rsidRPr="00D12FA4">
        <w:rPr>
          <w:rFonts w:ascii="Open Sans Light" w:hAnsi="Open Sans Light" w:cs="Open Sans Light"/>
          <w:sz w:val="22"/>
          <w:szCs w:val="22"/>
        </w:rPr>
        <w:t>.</w:t>
      </w:r>
    </w:p>
    <w:p w14:paraId="4D8F3253" w14:textId="2933EB04" w:rsidR="00AA60DD" w:rsidRPr="00D12FA4" w:rsidRDefault="001B5B7B" w:rsidP="004E7C72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b/>
          <w:sz w:val="22"/>
          <w:szCs w:val="22"/>
        </w:rPr>
        <w:t>Tryb naboru</w:t>
      </w:r>
      <w:r w:rsidRPr="00D12FA4">
        <w:rPr>
          <w:rFonts w:ascii="Open Sans Light" w:hAnsi="Open Sans Light" w:cs="Open Sans Light"/>
          <w:sz w:val="22"/>
          <w:szCs w:val="22"/>
        </w:rPr>
        <w:t xml:space="preserve"> („</w:t>
      </w:r>
      <w:r w:rsidR="00A14095" w:rsidRPr="00D12FA4">
        <w:rPr>
          <w:rFonts w:ascii="Open Sans Light" w:hAnsi="Open Sans Light" w:cs="Open Sans Light"/>
          <w:sz w:val="22"/>
          <w:szCs w:val="22"/>
        </w:rPr>
        <w:t>konkurencyjny</w:t>
      </w:r>
      <w:r w:rsidRPr="00D12FA4">
        <w:rPr>
          <w:rFonts w:ascii="Open Sans Light" w:hAnsi="Open Sans Light" w:cs="Open Sans Light"/>
          <w:sz w:val="22"/>
          <w:szCs w:val="22"/>
        </w:rPr>
        <w:t xml:space="preserve"> nr” lub „</w:t>
      </w:r>
      <w:r w:rsidR="00A14095" w:rsidRPr="00D12FA4">
        <w:rPr>
          <w:rFonts w:ascii="Open Sans Light" w:hAnsi="Open Sans Light" w:cs="Open Sans Light"/>
          <w:sz w:val="22"/>
          <w:szCs w:val="22"/>
        </w:rPr>
        <w:t>niekonkurencyjny</w:t>
      </w:r>
      <w:r w:rsidRPr="00D12FA4">
        <w:rPr>
          <w:rFonts w:ascii="Open Sans Light" w:hAnsi="Open Sans Light" w:cs="Open Sans Light"/>
          <w:sz w:val="22"/>
          <w:szCs w:val="22"/>
        </w:rPr>
        <w:t>”): …………….....................</w:t>
      </w:r>
      <w:r w:rsidR="008369E0" w:rsidRPr="00D12FA4">
        <w:rPr>
          <w:rFonts w:ascii="Open Sans Light" w:hAnsi="Open Sans Light" w:cs="Open Sans Light"/>
          <w:sz w:val="22"/>
          <w:szCs w:val="22"/>
        </w:rPr>
        <w:t>...........................</w:t>
      </w:r>
    </w:p>
    <w:p w14:paraId="098A81EF" w14:textId="77777777" w:rsidR="0015303A" w:rsidRPr="00D12FA4" w:rsidRDefault="0015303A" w:rsidP="004E7C72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b/>
          <w:sz w:val="22"/>
          <w:szCs w:val="22"/>
        </w:rPr>
        <w:t xml:space="preserve">Tytuł projektu: </w:t>
      </w:r>
      <w:r w:rsidRPr="00D12FA4">
        <w:rPr>
          <w:rFonts w:ascii="Open Sans Light" w:hAnsi="Open Sans Light" w:cs="Open Sans Light"/>
          <w:sz w:val="22"/>
          <w:szCs w:val="22"/>
        </w:rPr>
        <w:t>……………………………………………………………………………………</w:t>
      </w:r>
      <w:r w:rsidR="008369E0" w:rsidRPr="00D12FA4">
        <w:rPr>
          <w:rFonts w:ascii="Open Sans Light" w:hAnsi="Open Sans Light" w:cs="Open Sans Light"/>
          <w:sz w:val="22"/>
          <w:szCs w:val="22"/>
        </w:rPr>
        <w:t>……</w:t>
      </w:r>
    </w:p>
    <w:p w14:paraId="2AD714F8" w14:textId="77777777" w:rsidR="0015303A" w:rsidRPr="00D12FA4" w:rsidRDefault="0015303A" w:rsidP="004E7C72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b/>
          <w:sz w:val="22"/>
          <w:szCs w:val="22"/>
        </w:rPr>
        <w:t xml:space="preserve">Beneficjent projektu: </w:t>
      </w:r>
      <w:r w:rsidRPr="00D12FA4">
        <w:rPr>
          <w:rFonts w:ascii="Open Sans Light" w:hAnsi="Open Sans Light" w:cs="Open Sans Light"/>
          <w:sz w:val="22"/>
          <w:szCs w:val="22"/>
        </w:rPr>
        <w:t>……………………………………….....................</w:t>
      </w:r>
      <w:r w:rsidR="008369E0" w:rsidRPr="00D12FA4">
        <w:rPr>
          <w:rFonts w:ascii="Open Sans Light" w:hAnsi="Open Sans Light" w:cs="Open Sans Light"/>
          <w:sz w:val="22"/>
          <w:szCs w:val="22"/>
        </w:rPr>
        <w:t>....................................</w:t>
      </w:r>
    </w:p>
    <w:p w14:paraId="5F886540" w14:textId="77777777" w:rsidR="00C65FEF" w:rsidRPr="00D12FA4" w:rsidRDefault="00A40D82" w:rsidP="004E7C72">
      <w:pPr>
        <w:spacing w:after="120" w:line="276" w:lineRule="auto"/>
        <w:rPr>
          <w:rFonts w:ascii="Open Sans Light" w:hAnsi="Open Sans Light" w:cs="Open Sans Light"/>
          <w:b/>
          <w:sz w:val="22"/>
          <w:szCs w:val="22"/>
        </w:rPr>
      </w:pPr>
      <w:r w:rsidRPr="00D12FA4">
        <w:rPr>
          <w:rFonts w:ascii="Open Sans Light" w:hAnsi="Open Sans Light" w:cs="Open Sans Light"/>
          <w:b/>
          <w:sz w:val="22"/>
          <w:szCs w:val="22"/>
        </w:rPr>
        <w:t>Numer wniosku w systemie CST</w:t>
      </w:r>
    </w:p>
    <w:p w14:paraId="78C3F5FA" w14:textId="238BB651" w:rsidR="00D50A87" w:rsidRPr="00D12FA4" w:rsidRDefault="00C65FEF" w:rsidP="004E7C72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b/>
          <w:sz w:val="22"/>
          <w:szCs w:val="22"/>
        </w:rPr>
        <w:t>D</w:t>
      </w:r>
      <w:r w:rsidR="00D50A87" w:rsidRPr="00D12FA4">
        <w:rPr>
          <w:rFonts w:ascii="Open Sans Light" w:hAnsi="Open Sans Light" w:cs="Open Sans Light"/>
          <w:b/>
          <w:sz w:val="22"/>
          <w:szCs w:val="22"/>
        </w:rPr>
        <w:t xml:space="preserve">ata złożenia: </w:t>
      </w:r>
      <w:r w:rsidR="00D50A87" w:rsidRPr="00D12FA4">
        <w:rPr>
          <w:rFonts w:ascii="Open Sans Light" w:hAnsi="Open Sans Light" w:cs="Open Sans Light"/>
          <w:sz w:val="22"/>
          <w:szCs w:val="22"/>
        </w:rPr>
        <w:t>……..………………………………………...</w:t>
      </w:r>
    </w:p>
    <w:p w14:paraId="4EA87BC0" w14:textId="77777777" w:rsidR="001B5B7B" w:rsidRPr="00D12FA4" w:rsidRDefault="001B5B7B" w:rsidP="004E7C72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3524"/>
        <w:gridCol w:w="2317"/>
        <w:gridCol w:w="2583"/>
      </w:tblGrid>
      <w:tr w:rsidR="009B59BE" w:rsidRPr="005D0B89" w14:paraId="1EA5A329" w14:textId="77777777" w:rsidTr="00D12FA4">
        <w:trPr>
          <w:trHeight w:val="560"/>
          <w:jc w:val="center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30A058C8" w14:textId="77777777" w:rsidR="009B59BE" w:rsidRPr="00D12FA4" w:rsidRDefault="009B59BE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524" w:type="dxa"/>
            <w:shd w:val="clear" w:color="auto" w:fill="D9D9D9" w:themeFill="background1" w:themeFillShade="D9"/>
            <w:vAlign w:val="center"/>
          </w:tcPr>
          <w:p w14:paraId="127AB6F1" w14:textId="77777777" w:rsidR="009B59BE" w:rsidRPr="00D12FA4" w:rsidRDefault="009B59BE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  <w:r w:rsidR="00F13376"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i pytania</w:t>
            </w:r>
          </w:p>
        </w:tc>
        <w:tc>
          <w:tcPr>
            <w:tcW w:w="2317" w:type="dxa"/>
            <w:shd w:val="clear" w:color="auto" w:fill="D9D9D9" w:themeFill="background1" w:themeFillShade="D9"/>
            <w:vAlign w:val="center"/>
          </w:tcPr>
          <w:p w14:paraId="08C8FD91" w14:textId="33532541" w:rsidR="009B59BE" w:rsidRPr="00D12FA4" w:rsidRDefault="009B59BE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  <w:r w:rsidR="00AB0298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</w:t>
            </w:r>
            <w:r w:rsidR="00AB0298">
              <w:rPr>
                <w:rStyle w:val="Odwoanieprzypisudolnego"/>
                <w:rFonts w:ascii="Open Sans Light" w:hAnsi="Open Sans Light"/>
                <w:b/>
                <w:sz w:val="20"/>
                <w:szCs w:val="20"/>
              </w:rPr>
              <w:footnoteReference w:id="1"/>
            </w:r>
          </w:p>
        </w:tc>
        <w:tc>
          <w:tcPr>
            <w:tcW w:w="2583" w:type="dxa"/>
            <w:shd w:val="clear" w:color="auto" w:fill="D9D9D9" w:themeFill="background1" w:themeFillShade="D9"/>
            <w:vAlign w:val="center"/>
          </w:tcPr>
          <w:p w14:paraId="21B45821" w14:textId="77777777" w:rsidR="009B59BE" w:rsidRPr="00D12FA4" w:rsidRDefault="009B59BE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0C4571" w:rsidRPr="005D0B89" w14:paraId="1C8996CE" w14:textId="77777777" w:rsidTr="008862BE">
        <w:trPr>
          <w:trHeight w:val="481"/>
          <w:jc w:val="center"/>
        </w:trPr>
        <w:tc>
          <w:tcPr>
            <w:tcW w:w="9099" w:type="dxa"/>
            <w:gridSpan w:val="4"/>
            <w:vAlign w:val="center"/>
          </w:tcPr>
          <w:p w14:paraId="1751146F" w14:textId="587E49E3" w:rsidR="000C4571" w:rsidRPr="00D12FA4" w:rsidRDefault="000C4571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1A289F" w:rsidRPr="005D0B89" w14:paraId="769DB40E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33AE174D" w14:textId="33929BCF" w:rsidR="001A289F" w:rsidRPr="00D12FA4" w:rsidRDefault="001A289F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  <w:vAlign w:val="center"/>
          </w:tcPr>
          <w:p w14:paraId="38C0C422" w14:textId="3F86A86E" w:rsidR="001A289F" w:rsidRPr="00D12FA4" w:rsidRDefault="001A289F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2317" w:type="dxa"/>
            <w:vAlign w:val="center"/>
          </w:tcPr>
          <w:p w14:paraId="56311A0D" w14:textId="77777777" w:rsidR="001A289F" w:rsidRPr="00D12FA4" w:rsidRDefault="001A289F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34C14C6D" w14:textId="77777777" w:rsidR="001A289F" w:rsidRPr="00D12FA4" w:rsidRDefault="001A289F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A289F" w:rsidRPr="005D0B89" w14:paraId="6DEDD28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5F60CD6" w14:textId="70FBF070" w:rsidR="001A289F" w:rsidRPr="00D12FA4" w:rsidRDefault="002875E5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5.1</w:t>
            </w:r>
          </w:p>
        </w:tc>
        <w:tc>
          <w:tcPr>
            <w:tcW w:w="3524" w:type="dxa"/>
            <w:vAlign w:val="center"/>
          </w:tcPr>
          <w:p w14:paraId="5B57628E" w14:textId="0A69C549" w:rsidR="001A289F" w:rsidRPr="00D12FA4" w:rsidRDefault="00707AE0" w:rsidP="004E7C72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wniosek posiada komplet załączników spełniających wymagania zawarte regulaminie wyboru /instrukcji do wypełnienia wniosku?</w:t>
            </w:r>
          </w:p>
        </w:tc>
        <w:tc>
          <w:tcPr>
            <w:tcW w:w="2317" w:type="dxa"/>
            <w:vAlign w:val="center"/>
          </w:tcPr>
          <w:p w14:paraId="426CC23E" w14:textId="77777777" w:rsidR="001A289F" w:rsidRPr="00D12FA4" w:rsidRDefault="001A289F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6164AA80" w14:textId="77777777" w:rsidR="001A289F" w:rsidRPr="00D12FA4" w:rsidRDefault="001A289F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07AE0" w:rsidRPr="005D0B89" w14:paraId="5BC17D5C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35E079FF" w14:textId="0CF11E71" w:rsidR="00707AE0" w:rsidRPr="00D12FA4" w:rsidRDefault="00707AE0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5.2</w:t>
            </w:r>
          </w:p>
        </w:tc>
        <w:tc>
          <w:tcPr>
            <w:tcW w:w="3524" w:type="dxa"/>
            <w:vAlign w:val="center"/>
          </w:tcPr>
          <w:p w14:paraId="7FB4F630" w14:textId="74464819" w:rsidR="00707AE0" w:rsidRPr="00D12FA4" w:rsidRDefault="00707AE0" w:rsidP="004E7C72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Czy informacje zawarte we wniosku oraz załącznikach do wniosku, w  tym dokumentacji technicznej, są spójne ?  </w:t>
            </w:r>
          </w:p>
        </w:tc>
        <w:tc>
          <w:tcPr>
            <w:tcW w:w="2317" w:type="dxa"/>
            <w:vAlign w:val="center"/>
          </w:tcPr>
          <w:p w14:paraId="5C558560" w14:textId="77777777" w:rsidR="00707AE0" w:rsidRPr="00D12FA4" w:rsidRDefault="00707AE0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7EA8A1E" w14:textId="77777777" w:rsidR="00707AE0" w:rsidRPr="00D12FA4" w:rsidRDefault="00707AE0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724B7" w:rsidRPr="005D0B89" w14:paraId="45CFF8E8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6500815" w14:textId="2392F27C" w:rsidR="00C724B7" w:rsidRPr="00D12FA4" w:rsidRDefault="000C4571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7</w:t>
            </w:r>
          </w:p>
        </w:tc>
        <w:tc>
          <w:tcPr>
            <w:tcW w:w="3524" w:type="dxa"/>
            <w:vAlign w:val="center"/>
          </w:tcPr>
          <w:p w14:paraId="279F723D" w14:textId="77777777" w:rsidR="00707AE0" w:rsidRPr="00D12FA4" w:rsidRDefault="00791862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Trwałość projektu</w:t>
            </w:r>
          </w:p>
          <w:p w14:paraId="5752FC26" w14:textId="6C556215" w:rsidR="00C724B7" w:rsidRPr="00D12FA4" w:rsidRDefault="00707AE0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Kryterium wynika z CPR art. 65</w:t>
            </w:r>
          </w:p>
        </w:tc>
        <w:tc>
          <w:tcPr>
            <w:tcW w:w="2317" w:type="dxa"/>
            <w:vAlign w:val="center"/>
          </w:tcPr>
          <w:p w14:paraId="25A01493" w14:textId="77777777" w:rsidR="00C724B7" w:rsidRPr="00D12FA4" w:rsidRDefault="00C724B7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09420BEB" w14:textId="77777777" w:rsidR="00C724B7" w:rsidRPr="00D12FA4" w:rsidRDefault="00C724B7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724B7" w:rsidRPr="005D0B89" w:rsidDel="008A092E" w14:paraId="115E36F8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68CC182" w14:textId="3868D6EB" w:rsidR="00C724B7" w:rsidRPr="00D12FA4" w:rsidDel="008A092E" w:rsidRDefault="00707AE0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7.1</w:t>
            </w:r>
          </w:p>
        </w:tc>
        <w:tc>
          <w:tcPr>
            <w:tcW w:w="3524" w:type="dxa"/>
            <w:vAlign w:val="center"/>
          </w:tcPr>
          <w:p w14:paraId="70E88146" w14:textId="07CA0380" w:rsidR="00DF1D02" w:rsidRPr="00D12FA4" w:rsidDel="008A092E" w:rsidRDefault="00707AE0" w:rsidP="004E7C72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wnioskodawca wykazał, że zostanie zachowana trwałość projektu zgodnie z art. 65  rozporządzenia Parlamentu Europejskiego i Rady (UE) nr 2021/1060 z dnia 24 czerwca 2021 r.?</w:t>
            </w:r>
          </w:p>
        </w:tc>
        <w:tc>
          <w:tcPr>
            <w:tcW w:w="2317" w:type="dxa"/>
            <w:vAlign w:val="center"/>
          </w:tcPr>
          <w:p w14:paraId="22B44D99" w14:textId="77777777" w:rsidR="00C724B7" w:rsidRPr="00D12FA4" w:rsidDel="008A092E" w:rsidRDefault="00C724B7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A11A119" w14:textId="77777777" w:rsidR="00C724B7" w:rsidRPr="00D12FA4" w:rsidDel="008A092E" w:rsidRDefault="00C724B7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5D0B89" w14:paraId="07F8EB06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1585357A" w14:textId="50B10F9E" w:rsidR="00C204D2" w:rsidRPr="00D12FA4" w:rsidRDefault="000C4571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11</w:t>
            </w:r>
          </w:p>
        </w:tc>
        <w:tc>
          <w:tcPr>
            <w:tcW w:w="3524" w:type="dxa"/>
            <w:vAlign w:val="center"/>
          </w:tcPr>
          <w:p w14:paraId="0D7B5E28" w14:textId="77777777" w:rsidR="00C204D2" w:rsidRPr="00D12FA4" w:rsidRDefault="00791862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Stabilność finansowa projektu</w:t>
            </w:r>
          </w:p>
          <w:p w14:paraId="78B56E62" w14:textId="33BF3A22" w:rsidR="00707AE0" w:rsidRPr="00D12FA4" w:rsidRDefault="00707AE0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Kryterium wynika z CPR art. 73 ust. 2 lit. d)</w:t>
            </w:r>
          </w:p>
        </w:tc>
        <w:tc>
          <w:tcPr>
            <w:tcW w:w="2317" w:type="dxa"/>
            <w:vAlign w:val="center"/>
          </w:tcPr>
          <w:p w14:paraId="635892D8" w14:textId="77777777" w:rsidR="00C204D2" w:rsidRPr="00D12FA4" w:rsidRDefault="00C204D2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8066260" w14:textId="77777777" w:rsidR="00C204D2" w:rsidRPr="00D12FA4" w:rsidRDefault="00C204D2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5D0B89" w14:paraId="080BF43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735CF91A" w14:textId="6AB1B945" w:rsidR="00C204D2" w:rsidRPr="00D12FA4" w:rsidRDefault="00707AE0" w:rsidP="004E7C72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11.1</w:t>
            </w:r>
          </w:p>
        </w:tc>
        <w:tc>
          <w:tcPr>
            <w:tcW w:w="3524" w:type="dxa"/>
            <w:vAlign w:val="center"/>
          </w:tcPr>
          <w:p w14:paraId="7E5F7272" w14:textId="5F293BBD" w:rsidR="00707AE0" w:rsidRPr="00D12FA4" w:rsidRDefault="00C204D2" w:rsidP="004E7C72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="00791862" w:rsidRPr="00D12FA4">
              <w:rPr>
                <w:rFonts w:ascii="Open Sans Light" w:hAnsi="Open Sans Light" w:cs="Open Sans Light"/>
                <w:sz w:val="20"/>
                <w:szCs w:val="20"/>
              </w:rPr>
              <w:t>Wnioskodawca ma niezbędne zasoby i mechanizmy finansowe, aby pokryć koszty eksploatacji i utrzymania projektu, które obejmują inwestycje w infrastrukturę lub inwestycje produkcyjne, tak by zapewnić stabilność ich finansowania co najmniej w okresie trwałości projektu</w:t>
            </w:r>
            <w:r w:rsidR="00707AE0"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 ?</w:t>
            </w:r>
          </w:p>
          <w:p w14:paraId="2C205FDE" w14:textId="10620C44" w:rsidR="00707AE0" w:rsidRPr="00D12FA4" w:rsidRDefault="00707AE0" w:rsidP="004E7C72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03714CFF" w14:textId="0B320E92" w:rsidR="00707AE0" w:rsidRPr="00D12FA4" w:rsidRDefault="00707AE0" w:rsidP="004E7C72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wykazano dodatnie roczne saldo skumulowanych przepływów pieniężnych na koniec każdego roku, we wszystkich latach objętych analizą.</w:t>
            </w:r>
          </w:p>
          <w:p w14:paraId="0FD4C1BB" w14:textId="77777777" w:rsidR="00707AE0" w:rsidRPr="00D12FA4" w:rsidRDefault="00707AE0" w:rsidP="004E7C72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58D6072B" w14:textId="2E18FDFE" w:rsidR="00707AE0" w:rsidRPr="00D12FA4" w:rsidRDefault="00707AE0" w:rsidP="004E7C72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planowane wpływy (w tym z tytułu dofinansowania z funduszy UE) i wydatki zostały czasowo</w:t>
            </w:r>
          </w:p>
          <w:p w14:paraId="1C7D534A" w14:textId="25DDD710" w:rsidR="00707AE0" w:rsidRPr="00D12FA4" w:rsidRDefault="00707AE0" w:rsidP="004E7C72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zharmonizowane tak, że przedsięwzięcie ma zapewnioną płynność finansową?</w:t>
            </w:r>
          </w:p>
          <w:p w14:paraId="50CD55ED" w14:textId="2EEADC72" w:rsidR="00C204D2" w:rsidRPr="00D12FA4" w:rsidRDefault="00C204D2" w:rsidP="004E7C72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317" w:type="dxa"/>
            <w:vAlign w:val="center"/>
          </w:tcPr>
          <w:p w14:paraId="70664C1F" w14:textId="77777777" w:rsidR="00C204D2" w:rsidRPr="00D12FA4" w:rsidRDefault="00C204D2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1F83381A" w14:textId="77777777" w:rsidR="00C204D2" w:rsidRPr="00D12FA4" w:rsidRDefault="00C204D2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5D0B89" w14:paraId="4F34637F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0AEA5618" w14:textId="74700114" w:rsidR="00C204D2" w:rsidRPr="00D12FA4" w:rsidRDefault="000C4571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12</w:t>
            </w:r>
          </w:p>
        </w:tc>
        <w:tc>
          <w:tcPr>
            <w:tcW w:w="3524" w:type="dxa"/>
            <w:vAlign w:val="center"/>
          </w:tcPr>
          <w:p w14:paraId="09C75DF2" w14:textId="6DD3DB75" w:rsidR="00C204D2" w:rsidRPr="00D12FA4" w:rsidRDefault="00791862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Poprawność analizy finansowej </w:t>
            </w: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  <w:t>i ekonomiczne</w:t>
            </w:r>
            <w:r w:rsidR="002919E2">
              <w:rPr>
                <w:rFonts w:ascii="Open Sans Light" w:hAnsi="Open Sans Light" w:cs="Open Sans Light"/>
                <w:b/>
                <w:sz w:val="20"/>
                <w:szCs w:val="20"/>
              </w:rPr>
              <w:t>j</w:t>
            </w:r>
          </w:p>
          <w:p w14:paraId="16D7E7F4" w14:textId="15B77CE3" w:rsidR="00707AE0" w:rsidRPr="00D12FA4" w:rsidRDefault="00707AE0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Kryterium wynika z CPR art. 73 ust. 2 lit. c)</w:t>
            </w:r>
          </w:p>
        </w:tc>
        <w:tc>
          <w:tcPr>
            <w:tcW w:w="2317" w:type="dxa"/>
            <w:vAlign w:val="center"/>
          </w:tcPr>
          <w:p w14:paraId="73EA3CD3" w14:textId="77777777" w:rsidR="00C204D2" w:rsidRPr="00D12FA4" w:rsidRDefault="00C204D2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C2C6BE6" w14:textId="77777777" w:rsidR="00C204D2" w:rsidRPr="00D12FA4" w:rsidRDefault="00C204D2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07AE0" w:rsidRPr="005D0B89" w14:paraId="24A9696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7B25C61A" w14:textId="034B7788" w:rsidR="00707AE0" w:rsidRPr="00D12FA4" w:rsidRDefault="00707AE0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12.1</w:t>
            </w:r>
          </w:p>
        </w:tc>
        <w:tc>
          <w:tcPr>
            <w:tcW w:w="3524" w:type="dxa"/>
            <w:vAlign w:val="center"/>
          </w:tcPr>
          <w:p w14:paraId="732DCE66" w14:textId="69208DF8" w:rsidR="00707AE0" w:rsidRPr="00D12FA4" w:rsidRDefault="00707AE0" w:rsidP="004E7C72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studium wykonalności zostało sporządzone zgodnie z „Zakresem Studium wykonalności” stanowiącym załącznik do Instrukcji wypełniania wniosku o dofinansowanie?</w:t>
            </w:r>
          </w:p>
        </w:tc>
        <w:tc>
          <w:tcPr>
            <w:tcW w:w="2317" w:type="dxa"/>
            <w:vAlign w:val="center"/>
          </w:tcPr>
          <w:p w14:paraId="3F54221B" w14:textId="77777777" w:rsidR="00707AE0" w:rsidRPr="00D12FA4" w:rsidRDefault="00707AE0" w:rsidP="004E7C72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19AD33D0" w14:textId="77777777" w:rsidR="00707AE0" w:rsidRPr="00D12FA4" w:rsidRDefault="00707AE0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07AE0" w:rsidRPr="005D0B89" w14:paraId="462B1B8B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75FADA46" w14:textId="3D8AC70E" w:rsidR="00707AE0" w:rsidRPr="00D12FA4" w:rsidRDefault="00707AE0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12.2</w:t>
            </w:r>
          </w:p>
        </w:tc>
        <w:tc>
          <w:tcPr>
            <w:tcW w:w="3524" w:type="dxa"/>
            <w:vAlign w:val="center"/>
          </w:tcPr>
          <w:p w14:paraId="3394ACA3" w14:textId="3326315B" w:rsidR="00707AE0" w:rsidRPr="00D12FA4" w:rsidRDefault="00707AE0" w:rsidP="009E4E9D">
            <w:pPr>
              <w:spacing w:line="276" w:lineRule="auto"/>
              <w:contextualSpacing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analiza finansowa została przeprowadzona zgodnie z Wytycznymi w zakresie zagadnień związanych z przygotowaniem projektów inwestycyjnych na lata 2021-2027 i z wymogami  wskazanymi w Instrukcji wypełniania wniosku o dofinansowanie (tam gdzie dotyczy)</w:t>
            </w:r>
            <w:r w:rsidR="00962AF2">
              <w:rPr>
                <w:rFonts w:ascii="Open Sans Light" w:hAnsi="Open Sans Light" w:cs="Open Sans Light"/>
                <w:sz w:val="20"/>
                <w:szCs w:val="20"/>
              </w:rPr>
              <w:t xml:space="preserve"> oraz z </w:t>
            </w:r>
            <w:r w:rsidR="00962AF2" w:rsidRPr="00962AF2">
              <w:rPr>
                <w:rFonts w:ascii="Open Sans Light" w:hAnsi="Open Sans Light" w:cs="Open Sans Light"/>
                <w:sz w:val="20"/>
                <w:szCs w:val="20"/>
              </w:rPr>
              <w:t>Założeniami do analiz finansowych dla działania FENX.01.04 Gospodarka odpadami oraz gospodarka o obiegu zamkniętym</w:t>
            </w: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2317" w:type="dxa"/>
            <w:vAlign w:val="center"/>
          </w:tcPr>
          <w:p w14:paraId="69AFB0C5" w14:textId="77777777" w:rsidR="00707AE0" w:rsidRPr="00D12FA4" w:rsidRDefault="00707AE0" w:rsidP="004E7C72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141D6151" w14:textId="77777777" w:rsidR="00707AE0" w:rsidRPr="00D12FA4" w:rsidRDefault="00707AE0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3878CB" w:rsidRPr="005D0B89" w14:paraId="3314261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6C935781" w14:textId="10E3C361" w:rsidR="003878CB" w:rsidRPr="00D12FA4" w:rsidRDefault="003878CB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12.3</w:t>
            </w:r>
          </w:p>
        </w:tc>
        <w:tc>
          <w:tcPr>
            <w:tcW w:w="3524" w:type="dxa"/>
            <w:vAlign w:val="center"/>
          </w:tcPr>
          <w:p w14:paraId="6B90CFB2" w14:textId="008ACE10" w:rsidR="003878CB" w:rsidRPr="00D12FA4" w:rsidRDefault="003878CB" w:rsidP="004E7C72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w analizie finansowej wzięta została pod uwagę dostępność cenowa taryf?</w:t>
            </w:r>
          </w:p>
        </w:tc>
        <w:tc>
          <w:tcPr>
            <w:tcW w:w="2317" w:type="dxa"/>
            <w:vAlign w:val="center"/>
          </w:tcPr>
          <w:p w14:paraId="2D7CC5CB" w14:textId="77777777" w:rsidR="003878CB" w:rsidRPr="00D12FA4" w:rsidRDefault="003878CB" w:rsidP="004E7C72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6BCC667" w14:textId="77777777" w:rsidR="003878CB" w:rsidRPr="00D12FA4" w:rsidRDefault="003878CB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3878CB" w:rsidRPr="005D0B89" w14:paraId="537F72A8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37BC4AE9" w14:textId="4F8C5C1C" w:rsidR="003878CB" w:rsidRPr="00D12FA4" w:rsidRDefault="003878CB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12.4</w:t>
            </w:r>
          </w:p>
        </w:tc>
        <w:tc>
          <w:tcPr>
            <w:tcW w:w="3524" w:type="dxa"/>
            <w:vAlign w:val="center"/>
          </w:tcPr>
          <w:p w14:paraId="4D929733" w14:textId="4CB6F3BE" w:rsidR="003878CB" w:rsidRPr="00D12FA4" w:rsidRDefault="003878CB" w:rsidP="004E7C72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– w przypadku ograniczenia przychodów związanego z dostępnością cenową taryf – wskazano w analizie trwałości wszystkie źródła przychodów, które pozwolą na osiągnięcie dodatnich przepływów finansowych w każdym roku analizy?</w:t>
            </w:r>
          </w:p>
        </w:tc>
        <w:tc>
          <w:tcPr>
            <w:tcW w:w="2317" w:type="dxa"/>
            <w:vAlign w:val="center"/>
          </w:tcPr>
          <w:p w14:paraId="0BBF4F1B" w14:textId="77777777" w:rsidR="003878CB" w:rsidRPr="00D12FA4" w:rsidRDefault="003878CB" w:rsidP="004E7C72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454A6E8A" w14:textId="77777777" w:rsidR="003878CB" w:rsidRPr="00D12FA4" w:rsidRDefault="003878CB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07AE0" w:rsidRPr="005D0B89" w14:paraId="2035FF9C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165DD277" w14:textId="5D8C6022" w:rsidR="00707AE0" w:rsidRPr="00D12FA4" w:rsidRDefault="00707AE0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12.</w:t>
            </w:r>
            <w:r w:rsidR="003878CB" w:rsidRPr="00D12FA4">
              <w:rPr>
                <w:rFonts w:ascii="Open Sans Light" w:hAnsi="Open Sans Light" w:cs="Open Sans Light"/>
                <w:sz w:val="20"/>
                <w:szCs w:val="20"/>
              </w:rPr>
              <w:t>5</w:t>
            </w:r>
          </w:p>
        </w:tc>
        <w:tc>
          <w:tcPr>
            <w:tcW w:w="3524" w:type="dxa"/>
            <w:vAlign w:val="center"/>
          </w:tcPr>
          <w:p w14:paraId="285FEFB5" w14:textId="35F70113" w:rsidR="00707AE0" w:rsidRPr="00D12FA4" w:rsidRDefault="00707AE0" w:rsidP="004E7C72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poziom dofinansowania nie przekracza maksymalnego możliwego poziomu dofinansowania dla danego działania?</w:t>
            </w:r>
          </w:p>
        </w:tc>
        <w:tc>
          <w:tcPr>
            <w:tcW w:w="2317" w:type="dxa"/>
            <w:vAlign w:val="center"/>
          </w:tcPr>
          <w:p w14:paraId="037BA961" w14:textId="77777777" w:rsidR="00707AE0" w:rsidRPr="00D12FA4" w:rsidRDefault="00707AE0" w:rsidP="004E7C72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3A1DB1AD" w14:textId="77777777" w:rsidR="00707AE0" w:rsidRPr="00D12FA4" w:rsidRDefault="00707AE0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707AE0" w:rsidRPr="005D0B89" w14:paraId="35FCF21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5DEF123" w14:textId="2E59EEC2" w:rsidR="00707AE0" w:rsidRPr="00D12FA4" w:rsidRDefault="00707AE0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12.</w:t>
            </w:r>
            <w:r w:rsidR="003878CB" w:rsidRPr="00D12FA4">
              <w:rPr>
                <w:rFonts w:ascii="Open Sans Light" w:hAnsi="Open Sans Light" w:cs="Open Sans Light"/>
                <w:sz w:val="20"/>
                <w:szCs w:val="20"/>
              </w:rPr>
              <w:t>6</w:t>
            </w:r>
          </w:p>
        </w:tc>
        <w:tc>
          <w:tcPr>
            <w:tcW w:w="3524" w:type="dxa"/>
            <w:vAlign w:val="center"/>
          </w:tcPr>
          <w:p w14:paraId="74D58029" w14:textId="4BC6B73E" w:rsidR="00707AE0" w:rsidRPr="00D12FA4" w:rsidRDefault="00707AE0" w:rsidP="004E7C72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wskaźniki efektywności finansowej i ekonomicznej (jeśli dotyczy) wyliczono zgodnie z Wytycznymi w zakresie zagadnień związanych z przygotowaniem projektów inwestycyjnych na lata 2021-2027?</w:t>
            </w:r>
          </w:p>
        </w:tc>
        <w:tc>
          <w:tcPr>
            <w:tcW w:w="2317" w:type="dxa"/>
            <w:vAlign w:val="center"/>
          </w:tcPr>
          <w:p w14:paraId="3DA2AACB" w14:textId="77777777" w:rsidR="00707AE0" w:rsidRPr="00D12FA4" w:rsidRDefault="00707AE0" w:rsidP="004E7C72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47EF801" w14:textId="77777777" w:rsidR="00707AE0" w:rsidRPr="00D12FA4" w:rsidRDefault="00707AE0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65FEF" w:rsidRPr="005D0B89" w14:paraId="4C80582F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1ED72F7D" w14:textId="403C6566" w:rsidR="00C65FEF" w:rsidRPr="00D12FA4" w:rsidRDefault="003878CB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12.7</w:t>
            </w:r>
          </w:p>
        </w:tc>
        <w:tc>
          <w:tcPr>
            <w:tcW w:w="3524" w:type="dxa"/>
            <w:vAlign w:val="center"/>
          </w:tcPr>
          <w:p w14:paraId="40458602" w14:textId="383D4D15" w:rsidR="00C65FEF" w:rsidRPr="00D12FA4" w:rsidRDefault="00C65FEF" w:rsidP="004E7C72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sporządzono analizy wrażliwości i ryzyka, zgodnie z Wytycznymi w zakresie zagadnień związanych z przygotowaniem projektów inwestycyjnych na lata 2021-2027?</w:t>
            </w:r>
          </w:p>
        </w:tc>
        <w:tc>
          <w:tcPr>
            <w:tcW w:w="2317" w:type="dxa"/>
            <w:vAlign w:val="center"/>
          </w:tcPr>
          <w:p w14:paraId="4632CC06" w14:textId="77777777" w:rsidR="00C65FEF" w:rsidRPr="00D12FA4" w:rsidRDefault="00C65FEF" w:rsidP="004E7C72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5C9DF18" w14:textId="77777777" w:rsidR="00C65FEF" w:rsidRPr="00D12FA4" w:rsidRDefault="00C65FEF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3E660243" w14:textId="77777777" w:rsidR="00DF1D02" w:rsidRPr="00D12FA4" w:rsidRDefault="00DF1D02" w:rsidP="004E7C72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0299FBE3" w14:textId="77777777" w:rsidR="00B74CF0" w:rsidRPr="00D12FA4" w:rsidRDefault="00B74CF0" w:rsidP="004E7C72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317A308F" w14:textId="77777777" w:rsidR="00A14095" w:rsidRPr="00D12FA4" w:rsidRDefault="005366EE" w:rsidP="004E7C72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sz w:val="22"/>
          <w:szCs w:val="22"/>
        </w:rPr>
        <w:t xml:space="preserve">Opinia </w:t>
      </w:r>
      <w:r w:rsidR="00A14095" w:rsidRPr="00D12FA4">
        <w:rPr>
          <w:rFonts w:ascii="Open Sans Light" w:hAnsi="Open Sans Light" w:cs="Open Sans Light"/>
          <w:sz w:val="22"/>
          <w:szCs w:val="22"/>
        </w:rPr>
        <w:t>członka KOP:</w:t>
      </w:r>
      <w:r w:rsidRPr="00D12FA4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6860DF72" w14:textId="0F08EEE1" w:rsidR="005366EE" w:rsidRPr="00D12FA4" w:rsidRDefault="00A14095" w:rsidP="004E7C72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sz w:val="22"/>
          <w:szCs w:val="22"/>
        </w:rPr>
        <w:t>C</w:t>
      </w:r>
      <w:r w:rsidR="005366EE" w:rsidRPr="00D12FA4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="000E3530" w:rsidRPr="00D12FA4">
        <w:rPr>
          <w:rFonts w:ascii="Open Sans Light" w:hAnsi="Open Sans Light" w:cs="Open Sans Light"/>
          <w:sz w:val="22"/>
          <w:szCs w:val="22"/>
        </w:rPr>
        <w:t xml:space="preserve">ww. </w:t>
      </w:r>
      <w:r w:rsidRPr="00D12FA4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D12FA4">
        <w:rPr>
          <w:rFonts w:ascii="Open Sans Light" w:hAnsi="Open Sans Light" w:cs="Open Sans Light"/>
          <w:sz w:val="22"/>
          <w:szCs w:val="22"/>
        </w:rPr>
        <w:t>kryteria</w:t>
      </w:r>
      <w:r w:rsidR="000E3530" w:rsidRPr="00D12FA4">
        <w:rPr>
          <w:rFonts w:ascii="Open Sans Light" w:hAnsi="Open Sans Light" w:cs="Open Sans Light"/>
          <w:sz w:val="22"/>
          <w:szCs w:val="22"/>
        </w:rPr>
        <w:t xml:space="preserve"> horyzontalne</w:t>
      </w:r>
      <w:r w:rsidRPr="00D12FA4">
        <w:rPr>
          <w:rFonts w:ascii="Open Sans Light" w:hAnsi="Open Sans Light" w:cs="Open Sans Light"/>
          <w:sz w:val="22"/>
          <w:szCs w:val="22"/>
        </w:rPr>
        <w:t xml:space="preserve"> dla ETAPU 2 oceny?</w:t>
      </w:r>
      <w:r w:rsidR="002E1DB8" w:rsidRPr="00D12FA4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77777777" w:rsidR="005366EE" w:rsidRPr="00D12FA4" w:rsidRDefault="005366EE" w:rsidP="004E7C72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tbl>
      <w:tblPr>
        <w:tblpPr w:leftFromText="141" w:rightFromText="141" w:vertAnchor="text" w:horzAnchor="margin" w:tblpY="15"/>
        <w:tblW w:w="8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</w:tblPr>
      <w:tblGrid>
        <w:gridCol w:w="2405"/>
        <w:gridCol w:w="723"/>
        <w:gridCol w:w="709"/>
        <w:gridCol w:w="836"/>
        <w:gridCol w:w="3416"/>
      </w:tblGrid>
      <w:tr w:rsidR="00A14095" w:rsidRPr="005D0B89" w14:paraId="646B1297" w14:textId="77777777" w:rsidTr="00A14095">
        <w:trPr>
          <w:trHeight w:val="44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2A53" w14:textId="14D6459C" w:rsidR="00A14095" w:rsidRPr="00D12FA4" w:rsidRDefault="00A14095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D12FA4">
              <w:rPr>
                <w:rFonts w:ascii="Open Sans Light" w:hAnsi="Open Sans Light" w:cs="Open Sans Light"/>
                <w:b/>
                <w:sz w:val="22"/>
                <w:szCs w:val="22"/>
              </w:rPr>
              <w:t>Członek KOP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A14095" w:rsidRPr="00D12FA4" w:rsidRDefault="00A14095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D12FA4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A14095" w:rsidRPr="00D12FA4" w:rsidRDefault="00A14095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D12FA4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A14095" w:rsidRPr="00D12FA4" w:rsidRDefault="00A14095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D12FA4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2CC95C63" w:rsidR="00A14095" w:rsidRPr="00D12FA4" w:rsidRDefault="00A14095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D12FA4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A14095" w:rsidRPr="005D0B89" w14:paraId="755D118F" w14:textId="77777777" w:rsidTr="00A14095">
        <w:trPr>
          <w:trHeight w:val="6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2642" w14:textId="77777777" w:rsidR="00A14095" w:rsidRPr="00D12FA4" w:rsidRDefault="00A14095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A14095" w:rsidRPr="00D12FA4" w:rsidRDefault="00A14095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A14095" w:rsidRPr="00D12FA4" w:rsidRDefault="00A14095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A14095" w:rsidRPr="00D12FA4" w:rsidRDefault="00A14095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A14095" w:rsidRPr="00D12FA4" w:rsidRDefault="00A14095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E76A530" w14:textId="648A6FD4" w:rsidR="005366EE" w:rsidRPr="00D12FA4" w:rsidRDefault="005366EE" w:rsidP="004E7C72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DF109D5" w14:textId="54B652D0" w:rsidR="00A14095" w:rsidRPr="00D12FA4" w:rsidRDefault="00A14095" w:rsidP="004E7C72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193C80E" w14:textId="775EFE87" w:rsidR="00A14095" w:rsidRPr="00D12FA4" w:rsidRDefault="00A14095" w:rsidP="004E7C72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2576A2C" w14:textId="5EB33884" w:rsidR="00A14095" w:rsidRPr="00D12FA4" w:rsidRDefault="00A14095" w:rsidP="004E7C72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C8BF91C" w14:textId="123EB687" w:rsidR="00A14095" w:rsidRPr="00D12FA4" w:rsidRDefault="00A14095" w:rsidP="004E7C72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0AED1477" w14:textId="3DADD242" w:rsidR="00A14095" w:rsidRPr="00D12FA4" w:rsidRDefault="00A14095" w:rsidP="004E7C72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50680E1C" w14:textId="77777777" w:rsidR="00A14095" w:rsidRPr="00D12FA4" w:rsidRDefault="00A14095" w:rsidP="004E7C72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8ABD696" w14:textId="77777777" w:rsidR="005366EE" w:rsidRPr="00D12FA4" w:rsidRDefault="005366EE" w:rsidP="004E7C72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sz w:val="22"/>
          <w:szCs w:val="22"/>
        </w:rPr>
        <w:t>Imię i nazwisko osoby oceniającej : …………………………</w:t>
      </w:r>
    </w:p>
    <w:p w14:paraId="03542285" w14:textId="77777777" w:rsidR="005366EE" w:rsidRPr="00D12FA4" w:rsidRDefault="005366EE" w:rsidP="004E7C72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sz w:val="22"/>
          <w:szCs w:val="22"/>
        </w:rPr>
        <w:t>Data :</w:t>
      </w:r>
      <w:r w:rsidRPr="00D12FA4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DBCFC9E" w14:textId="77777777" w:rsidR="005366EE" w:rsidRPr="00D12FA4" w:rsidRDefault="005366EE" w:rsidP="004E7C72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sz w:val="22"/>
          <w:szCs w:val="22"/>
        </w:rPr>
        <w:t>Podpis:…………………………..,</w:t>
      </w:r>
      <w:r w:rsidRPr="00D12FA4">
        <w:rPr>
          <w:rFonts w:ascii="Open Sans Light" w:hAnsi="Open Sans Light" w:cs="Open Sans Light"/>
          <w:sz w:val="22"/>
          <w:szCs w:val="22"/>
        </w:rPr>
        <w:tab/>
      </w:r>
    </w:p>
    <w:p w14:paraId="66340AFF" w14:textId="77777777" w:rsidR="005366EE" w:rsidRPr="00D12FA4" w:rsidRDefault="005366EE" w:rsidP="004E7C72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596C20F" w14:textId="77777777" w:rsidR="005366EE" w:rsidRPr="00D12FA4" w:rsidRDefault="005366EE" w:rsidP="004E7C72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sz w:val="22"/>
          <w:szCs w:val="22"/>
        </w:rPr>
        <w:t>Imię i nazwisko osoby weryfikującej : …………………………</w:t>
      </w:r>
    </w:p>
    <w:p w14:paraId="339FA918" w14:textId="77777777" w:rsidR="005366EE" w:rsidRPr="00D12FA4" w:rsidRDefault="005366EE" w:rsidP="004E7C72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sz w:val="22"/>
          <w:szCs w:val="22"/>
        </w:rPr>
        <w:t>Data :</w:t>
      </w:r>
      <w:r w:rsidRPr="00D12FA4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0F26CA13" w14:textId="77777777" w:rsidR="005366EE" w:rsidRPr="00D12FA4" w:rsidRDefault="005366EE" w:rsidP="004E7C72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sz w:val="22"/>
          <w:szCs w:val="22"/>
        </w:rPr>
        <w:t>Podpis:…………………………..,</w:t>
      </w:r>
    </w:p>
    <w:p w14:paraId="5E22F1E6" w14:textId="77777777" w:rsidR="00813116" w:rsidRPr="00D12FA4" w:rsidRDefault="00813116" w:rsidP="004E7C72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DA6EAD4" w14:textId="77777777" w:rsidR="00CE2F63" w:rsidRPr="00D12FA4" w:rsidRDefault="00CE2F63" w:rsidP="004E7C72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sectPr w:rsidR="00CE2F63" w:rsidRPr="00D12FA4" w:rsidSect="003F78FC">
      <w:footerReference w:type="default" r:id="rId9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5DC95" w14:textId="77777777" w:rsidR="004A0C3D" w:rsidRDefault="004A0C3D" w:rsidP="0015303A">
      <w:r>
        <w:separator/>
      </w:r>
    </w:p>
  </w:endnote>
  <w:endnote w:type="continuationSeparator" w:id="0">
    <w:p w14:paraId="614F12D5" w14:textId="77777777" w:rsidR="004A0C3D" w:rsidRDefault="004A0C3D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3D4A1A21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881DC3">
          <w:rPr>
            <w:rFonts w:ascii="Arial" w:hAnsi="Arial" w:cs="Arial"/>
            <w:noProof/>
            <w:sz w:val="22"/>
            <w:szCs w:val="22"/>
          </w:rPr>
          <w:t>4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B3F3E" w14:textId="77777777" w:rsidR="004A0C3D" w:rsidRDefault="004A0C3D" w:rsidP="0015303A">
      <w:r>
        <w:separator/>
      </w:r>
    </w:p>
  </w:footnote>
  <w:footnote w:type="continuationSeparator" w:id="0">
    <w:p w14:paraId="5C423CD3" w14:textId="77777777" w:rsidR="004A0C3D" w:rsidRDefault="004A0C3D" w:rsidP="0015303A">
      <w:r>
        <w:continuationSeparator/>
      </w:r>
    </w:p>
  </w:footnote>
  <w:footnote w:id="1">
    <w:p w14:paraId="17C8F799" w14:textId="39704891" w:rsidR="00AB0298" w:rsidRDefault="00AB0298">
      <w:pPr>
        <w:pStyle w:val="Tekstprzypisudolnego"/>
      </w:pPr>
      <w:r>
        <w:rPr>
          <w:rStyle w:val="Odwoanieprzypisudolnego"/>
        </w:rPr>
        <w:footnoteRef/>
      </w:r>
      <w:r>
        <w:t xml:space="preserve"> Odpowiedź „Nie dotyczy” może być zastosowana jedynie dla kryterium nr 7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0583699">
    <w:abstractNumId w:val="0"/>
  </w:num>
  <w:num w:numId="2" w16cid:durableId="959074936">
    <w:abstractNumId w:val="1"/>
  </w:num>
  <w:num w:numId="3" w16cid:durableId="1294873997">
    <w:abstractNumId w:val="2"/>
  </w:num>
  <w:num w:numId="4" w16cid:durableId="1632009618">
    <w:abstractNumId w:val="3"/>
  </w:num>
  <w:num w:numId="5" w16cid:durableId="14732493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506887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03A"/>
    <w:rsid w:val="00006B59"/>
    <w:rsid w:val="000113BC"/>
    <w:rsid w:val="0002343B"/>
    <w:rsid w:val="00024EA5"/>
    <w:rsid w:val="0004561B"/>
    <w:rsid w:val="00060E09"/>
    <w:rsid w:val="000912AE"/>
    <w:rsid w:val="00092350"/>
    <w:rsid w:val="00096F2E"/>
    <w:rsid w:val="000A3CBD"/>
    <w:rsid w:val="000B0232"/>
    <w:rsid w:val="000B1734"/>
    <w:rsid w:val="000C4571"/>
    <w:rsid w:val="000C666A"/>
    <w:rsid w:val="000E11B5"/>
    <w:rsid w:val="000E3530"/>
    <w:rsid w:val="000E751B"/>
    <w:rsid w:val="000F4D3F"/>
    <w:rsid w:val="000F696D"/>
    <w:rsid w:val="000F70E2"/>
    <w:rsid w:val="00100545"/>
    <w:rsid w:val="00114F62"/>
    <w:rsid w:val="00134DAE"/>
    <w:rsid w:val="0015303A"/>
    <w:rsid w:val="0015740C"/>
    <w:rsid w:val="00177954"/>
    <w:rsid w:val="00182783"/>
    <w:rsid w:val="00183067"/>
    <w:rsid w:val="001870A1"/>
    <w:rsid w:val="001A289F"/>
    <w:rsid w:val="001A3B4A"/>
    <w:rsid w:val="001B5B7B"/>
    <w:rsid w:val="001C0697"/>
    <w:rsid w:val="001C2755"/>
    <w:rsid w:val="001C3839"/>
    <w:rsid w:val="001D4C20"/>
    <w:rsid w:val="00202DA0"/>
    <w:rsid w:val="002252E5"/>
    <w:rsid w:val="00234B03"/>
    <w:rsid w:val="00246BD2"/>
    <w:rsid w:val="00251024"/>
    <w:rsid w:val="00257253"/>
    <w:rsid w:val="00265B3C"/>
    <w:rsid w:val="00267501"/>
    <w:rsid w:val="00271A9A"/>
    <w:rsid w:val="00285B09"/>
    <w:rsid w:val="002875E5"/>
    <w:rsid w:val="00290DB2"/>
    <w:rsid w:val="002919E2"/>
    <w:rsid w:val="002A1FBE"/>
    <w:rsid w:val="002A2114"/>
    <w:rsid w:val="002A3E5A"/>
    <w:rsid w:val="002D14D0"/>
    <w:rsid w:val="002E07FB"/>
    <w:rsid w:val="002E1DB8"/>
    <w:rsid w:val="002E3A94"/>
    <w:rsid w:val="002E4701"/>
    <w:rsid w:val="002F0E8A"/>
    <w:rsid w:val="00325E56"/>
    <w:rsid w:val="0033620F"/>
    <w:rsid w:val="00337202"/>
    <w:rsid w:val="003428FD"/>
    <w:rsid w:val="00357634"/>
    <w:rsid w:val="00362885"/>
    <w:rsid w:val="00374AAF"/>
    <w:rsid w:val="00376AB3"/>
    <w:rsid w:val="003810D4"/>
    <w:rsid w:val="003878CB"/>
    <w:rsid w:val="003956FC"/>
    <w:rsid w:val="003A082E"/>
    <w:rsid w:val="003A111D"/>
    <w:rsid w:val="003B1B92"/>
    <w:rsid w:val="003C75D4"/>
    <w:rsid w:val="003F7830"/>
    <w:rsid w:val="003F78FC"/>
    <w:rsid w:val="00401AEB"/>
    <w:rsid w:val="004172BD"/>
    <w:rsid w:val="004322A0"/>
    <w:rsid w:val="00434521"/>
    <w:rsid w:val="00440487"/>
    <w:rsid w:val="00461D1F"/>
    <w:rsid w:val="0046552B"/>
    <w:rsid w:val="004730ED"/>
    <w:rsid w:val="00473A30"/>
    <w:rsid w:val="00475E30"/>
    <w:rsid w:val="00484D1F"/>
    <w:rsid w:val="00494BF3"/>
    <w:rsid w:val="004A09D4"/>
    <w:rsid w:val="004A0C3D"/>
    <w:rsid w:val="004A1BA1"/>
    <w:rsid w:val="004B4148"/>
    <w:rsid w:val="004B4534"/>
    <w:rsid w:val="004B5D7D"/>
    <w:rsid w:val="004D1209"/>
    <w:rsid w:val="004D60BA"/>
    <w:rsid w:val="004E7C72"/>
    <w:rsid w:val="004F15FE"/>
    <w:rsid w:val="004F5137"/>
    <w:rsid w:val="004F6343"/>
    <w:rsid w:val="005020FF"/>
    <w:rsid w:val="00506F2E"/>
    <w:rsid w:val="00516E69"/>
    <w:rsid w:val="0051715A"/>
    <w:rsid w:val="00526989"/>
    <w:rsid w:val="0053404A"/>
    <w:rsid w:val="005366EE"/>
    <w:rsid w:val="00536F86"/>
    <w:rsid w:val="00545E97"/>
    <w:rsid w:val="00572C38"/>
    <w:rsid w:val="0058413B"/>
    <w:rsid w:val="00586121"/>
    <w:rsid w:val="00596FA1"/>
    <w:rsid w:val="00597ECC"/>
    <w:rsid w:val="005A52D2"/>
    <w:rsid w:val="005D0B89"/>
    <w:rsid w:val="005E143B"/>
    <w:rsid w:val="005E3D10"/>
    <w:rsid w:val="005E5804"/>
    <w:rsid w:val="005E7B85"/>
    <w:rsid w:val="005F036E"/>
    <w:rsid w:val="005F5B95"/>
    <w:rsid w:val="006016A3"/>
    <w:rsid w:val="0062221D"/>
    <w:rsid w:val="00626E83"/>
    <w:rsid w:val="00671DE0"/>
    <w:rsid w:val="006847CD"/>
    <w:rsid w:val="00687DB4"/>
    <w:rsid w:val="0069450B"/>
    <w:rsid w:val="0069474B"/>
    <w:rsid w:val="006B3106"/>
    <w:rsid w:val="006B5DFE"/>
    <w:rsid w:val="006C754F"/>
    <w:rsid w:val="006D01DF"/>
    <w:rsid w:val="006D0D66"/>
    <w:rsid w:val="006E0834"/>
    <w:rsid w:val="006E4A53"/>
    <w:rsid w:val="006E7519"/>
    <w:rsid w:val="006F1F00"/>
    <w:rsid w:val="007069B9"/>
    <w:rsid w:val="00707AE0"/>
    <w:rsid w:val="0071086C"/>
    <w:rsid w:val="007116E0"/>
    <w:rsid w:val="007400F1"/>
    <w:rsid w:val="0075675C"/>
    <w:rsid w:val="00761031"/>
    <w:rsid w:val="0077697B"/>
    <w:rsid w:val="00791862"/>
    <w:rsid w:val="007A03FE"/>
    <w:rsid w:val="007A76D6"/>
    <w:rsid w:val="007E074D"/>
    <w:rsid w:val="007F4A6C"/>
    <w:rsid w:val="00802A07"/>
    <w:rsid w:val="00813116"/>
    <w:rsid w:val="00814569"/>
    <w:rsid w:val="00830A68"/>
    <w:rsid w:val="008369E0"/>
    <w:rsid w:val="00840C65"/>
    <w:rsid w:val="00844250"/>
    <w:rsid w:val="008612D8"/>
    <w:rsid w:val="00881DC3"/>
    <w:rsid w:val="008863E3"/>
    <w:rsid w:val="00890363"/>
    <w:rsid w:val="008A092E"/>
    <w:rsid w:val="008B1AF2"/>
    <w:rsid w:val="008B73BC"/>
    <w:rsid w:val="008C2220"/>
    <w:rsid w:val="008D3B26"/>
    <w:rsid w:val="008D44CC"/>
    <w:rsid w:val="008E489E"/>
    <w:rsid w:val="00912CDC"/>
    <w:rsid w:val="00920E30"/>
    <w:rsid w:val="00923DE8"/>
    <w:rsid w:val="00926276"/>
    <w:rsid w:val="00962AF2"/>
    <w:rsid w:val="00963467"/>
    <w:rsid w:val="0097248A"/>
    <w:rsid w:val="00977D75"/>
    <w:rsid w:val="00983D0A"/>
    <w:rsid w:val="00986685"/>
    <w:rsid w:val="009918E5"/>
    <w:rsid w:val="009A01F9"/>
    <w:rsid w:val="009A4506"/>
    <w:rsid w:val="009A6383"/>
    <w:rsid w:val="009B5128"/>
    <w:rsid w:val="009B5788"/>
    <w:rsid w:val="009B59BE"/>
    <w:rsid w:val="009C548C"/>
    <w:rsid w:val="009D3DA7"/>
    <w:rsid w:val="009E0F64"/>
    <w:rsid w:val="009E4E9D"/>
    <w:rsid w:val="009F69B6"/>
    <w:rsid w:val="00A053A8"/>
    <w:rsid w:val="00A05812"/>
    <w:rsid w:val="00A14095"/>
    <w:rsid w:val="00A20D12"/>
    <w:rsid w:val="00A27ED5"/>
    <w:rsid w:val="00A349AD"/>
    <w:rsid w:val="00A40D82"/>
    <w:rsid w:val="00A44667"/>
    <w:rsid w:val="00A57696"/>
    <w:rsid w:val="00A95DA0"/>
    <w:rsid w:val="00AA18C0"/>
    <w:rsid w:val="00AA60DD"/>
    <w:rsid w:val="00AB0298"/>
    <w:rsid w:val="00AC4E9B"/>
    <w:rsid w:val="00AD04CC"/>
    <w:rsid w:val="00AE655D"/>
    <w:rsid w:val="00B253C8"/>
    <w:rsid w:val="00B5566C"/>
    <w:rsid w:val="00B57DD5"/>
    <w:rsid w:val="00B60643"/>
    <w:rsid w:val="00B64224"/>
    <w:rsid w:val="00B6515F"/>
    <w:rsid w:val="00B74CF0"/>
    <w:rsid w:val="00B80B9E"/>
    <w:rsid w:val="00B84CEA"/>
    <w:rsid w:val="00B904CF"/>
    <w:rsid w:val="00BA094E"/>
    <w:rsid w:val="00BA2961"/>
    <w:rsid w:val="00BA6310"/>
    <w:rsid w:val="00BB40DD"/>
    <w:rsid w:val="00BD79C2"/>
    <w:rsid w:val="00BE1119"/>
    <w:rsid w:val="00BE1BF6"/>
    <w:rsid w:val="00BE48C6"/>
    <w:rsid w:val="00BF7372"/>
    <w:rsid w:val="00C00D9E"/>
    <w:rsid w:val="00C0624D"/>
    <w:rsid w:val="00C204D2"/>
    <w:rsid w:val="00C217B3"/>
    <w:rsid w:val="00C30267"/>
    <w:rsid w:val="00C304A5"/>
    <w:rsid w:val="00C309CA"/>
    <w:rsid w:val="00C32C10"/>
    <w:rsid w:val="00C43E90"/>
    <w:rsid w:val="00C44A17"/>
    <w:rsid w:val="00C52949"/>
    <w:rsid w:val="00C6180E"/>
    <w:rsid w:val="00C65FEF"/>
    <w:rsid w:val="00C724B7"/>
    <w:rsid w:val="00C75B84"/>
    <w:rsid w:val="00C81167"/>
    <w:rsid w:val="00CA3E30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364F"/>
    <w:rsid w:val="00D12FA4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74CA4"/>
    <w:rsid w:val="00D76ABE"/>
    <w:rsid w:val="00D80006"/>
    <w:rsid w:val="00D967DA"/>
    <w:rsid w:val="00D9695D"/>
    <w:rsid w:val="00DA50D9"/>
    <w:rsid w:val="00DA5316"/>
    <w:rsid w:val="00DB4E4F"/>
    <w:rsid w:val="00DC3A79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3A90"/>
    <w:rsid w:val="00F84494"/>
    <w:rsid w:val="00F92B7B"/>
    <w:rsid w:val="00F94020"/>
    <w:rsid w:val="00FB39C2"/>
    <w:rsid w:val="00FC1613"/>
    <w:rsid w:val="00FC1CD4"/>
    <w:rsid w:val="00FC3FCD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  <w:style w:type="paragraph" w:styleId="Poprawka">
    <w:name w:val="Revision"/>
    <w:hidden/>
    <w:uiPriority w:val="99"/>
    <w:semiHidden/>
    <w:rsid w:val="00291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B3F13-4DCB-4D52-A247-474CD4FD9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584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oceny finansowej</dc:title>
  <dc:creator>Jakubowska Anna</dc:creator>
  <cp:lastModifiedBy>Miłoszewski Konrad</cp:lastModifiedBy>
  <cp:revision>16</cp:revision>
  <cp:lastPrinted>2016-04-11T09:12:00Z</cp:lastPrinted>
  <dcterms:created xsi:type="dcterms:W3CDTF">2023-09-18T10:08:00Z</dcterms:created>
  <dcterms:modified xsi:type="dcterms:W3CDTF">2023-11-08T12:59:00Z</dcterms:modified>
</cp:coreProperties>
</file>